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体检须知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体检时间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第一组：</w:t>
      </w:r>
      <w:r>
        <w:rPr>
          <w:rFonts w:hint="eastAsia" w:ascii="仿宋_GB2312" w:eastAsia="仿宋_GB2312"/>
          <w:sz w:val="32"/>
          <w:szCs w:val="32"/>
        </w:rPr>
        <w:t>2019年9月17日早7:30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第二组：</w:t>
      </w:r>
      <w:r>
        <w:rPr>
          <w:rFonts w:hint="eastAsia" w:ascii="仿宋_GB2312" w:eastAsia="仿宋_GB2312"/>
          <w:sz w:val="32"/>
          <w:szCs w:val="32"/>
        </w:rPr>
        <w:t>2019年9月17日早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:30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体检集合地点</w:t>
      </w:r>
      <w:r>
        <w:rPr>
          <w:rFonts w:hint="eastAsia" w:ascii="仿宋_GB2312" w:eastAsia="仿宋_GB2312"/>
          <w:sz w:val="32"/>
          <w:szCs w:val="32"/>
        </w:rPr>
        <w:t>：天铁医院门诊楼前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b/>
          <w:sz w:val="32"/>
          <w:szCs w:val="32"/>
        </w:rPr>
        <w:t>所需证件</w:t>
      </w:r>
      <w:r>
        <w:rPr>
          <w:rFonts w:hint="eastAsia" w:ascii="仿宋_GB2312" w:eastAsia="仿宋_GB2312"/>
          <w:sz w:val="32"/>
          <w:szCs w:val="32"/>
        </w:rPr>
        <w:t>：身份证、面试准考证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四、体检注意事项及要求：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1.体检前一天要注意饮食，不要吃过多油腻、不易消化的食物，不饮酒，不要吃对肝、肾功能有损害的药物。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2.体检前12小时应禁食、禁水，保持空腹。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3.考生需自带体检费用（现金），由医院按照收费标准收取。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4.考生如有携带通讯、摄像工具的必须交工作人员统一保管，未按规定交出者，一经发现，取消体检资格。不得由家长或亲属等陪同体检。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5.考生未经工作人员许可，不得在《体检表》上写任何字样。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6.严禁弄虚作假、冒名顶替，或者隐瞒病史，致使体检结果失实。如有发现者按有关规定取消录用资格。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7.体检结束后保持手机畅通，以备复检时通知。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C7862"/>
    <w:rsid w:val="2F9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2019-09-12T00:49:00Z</dcterms:created>
  <dc:creator>Administrator</dc:creator>
  <cp:lastModifiedBy>Administrator</cp:lastModifiedBy>
  <dcterms:modified xsi:type="dcterms:W3CDTF">2019-09-12T00:49:34Z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